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E3C" w:rsidRDefault="00583E3C" w:rsidP="00583E3C">
      <w:pPr>
        <w:shd w:val="clear" w:color="auto" w:fill="FFFFFF"/>
        <w:spacing w:line="264" w:lineRule="atLeast"/>
        <w:textAlignment w:val="baseline"/>
        <w:rPr>
          <w:rFonts w:ascii="Arial" w:eastAsia="Times New Roman" w:hAnsi="Arial" w:cs="Arial"/>
          <w:b/>
          <w:bCs/>
          <w:color w:val="3D3C3B"/>
          <w:sz w:val="40"/>
          <w:szCs w:val="40"/>
          <w:lang w:eastAsia="uk-UA"/>
        </w:rPr>
      </w:pPr>
      <w:r>
        <w:rPr>
          <w:rFonts w:ascii="Arial" w:eastAsia="Times New Roman" w:hAnsi="Arial" w:cs="Arial"/>
          <w:b/>
          <w:bCs/>
          <w:color w:val="3D3C3B"/>
          <w:sz w:val="40"/>
          <w:szCs w:val="40"/>
          <w:lang w:eastAsia="uk-UA"/>
        </w:rPr>
        <w:t>Календар бухгалтера грудень 2018 р.</w:t>
      </w:r>
      <w:bookmarkStart w:id="0" w:name="_GoBack"/>
      <w:bookmarkEnd w:id="0"/>
    </w:p>
    <w:p w:rsidR="00583E3C" w:rsidRPr="00583E3C" w:rsidRDefault="00583E3C" w:rsidP="00583E3C">
      <w:pPr>
        <w:shd w:val="clear" w:color="auto" w:fill="FFFFFF"/>
        <w:spacing w:line="264" w:lineRule="atLeast"/>
        <w:textAlignment w:val="baseline"/>
        <w:rPr>
          <w:rFonts w:ascii="Arial" w:eastAsia="Times New Roman" w:hAnsi="Arial" w:cs="Arial"/>
          <w:b/>
          <w:bCs/>
          <w:color w:val="3D3C3B"/>
          <w:sz w:val="40"/>
          <w:szCs w:val="40"/>
          <w:lang w:eastAsia="uk-UA"/>
        </w:rPr>
      </w:pPr>
      <w:r w:rsidRPr="00583E3C">
        <w:rPr>
          <w:rFonts w:ascii="Arial" w:eastAsia="Times New Roman" w:hAnsi="Arial" w:cs="Arial"/>
          <w:b/>
          <w:bCs/>
          <w:color w:val="3D3C3B"/>
          <w:sz w:val="40"/>
          <w:szCs w:val="40"/>
          <w:lang w:eastAsia="uk-UA"/>
        </w:rPr>
        <w:t>П</w:t>
      </w:r>
      <w:r w:rsidRPr="00583E3C">
        <w:rPr>
          <w:rFonts w:ascii="Arial" w:eastAsia="Times New Roman" w:hAnsi="Arial" w:cs="Arial"/>
          <w:b/>
          <w:bCs/>
          <w:color w:val="3D3C3B"/>
          <w:sz w:val="40"/>
          <w:szCs w:val="40"/>
          <w:lang w:eastAsia="uk-UA"/>
        </w:rPr>
        <w:t>онеділок, 10 грудня 2018</w:t>
      </w:r>
    </w:p>
    <w:p w:rsidR="00583E3C" w:rsidRPr="00583E3C" w:rsidRDefault="00583E3C" w:rsidP="00583E3C">
      <w:pPr>
        <w:shd w:val="clear" w:color="auto" w:fill="FFFFFF"/>
        <w:spacing w:line="312" w:lineRule="atLeast"/>
        <w:textAlignment w:val="baseline"/>
        <w:rPr>
          <w:rFonts w:ascii="Arial" w:eastAsia="Times New Roman" w:hAnsi="Arial" w:cs="Arial"/>
          <w:b/>
          <w:bCs/>
          <w:color w:val="3D3C3B"/>
          <w:sz w:val="38"/>
          <w:szCs w:val="38"/>
          <w:lang w:eastAsia="uk-UA"/>
        </w:rPr>
      </w:pPr>
      <w:r w:rsidRPr="00583E3C">
        <w:rPr>
          <w:rFonts w:ascii="Arial" w:eastAsia="Times New Roman" w:hAnsi="Arial" w:cs="Arial"/>
          <w:b/>
          <w:bCs/>
          <w:color w:val="3D3C3B"/>
          <w:sz w:val="38"/>
          <w:szCs w:val="38"/>
          <w:lang w:eastAsia="uk-UA"/>
        </w:rPr>
        <w:t>Останній день подання</w:t>
      </w:r>
    </w:p>
    <w:p w:rsidR="00583E3C" w:rsidRPr="00583E3C" w:rsidRDefault="00583E3C" w:rsidP="00583E3C">
      <w:pPr>
        <w:numPr>
          <w:ilvl w:val="0"/>
          <w:numId w:val="1"/>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звіту про обсяги виробництва та реалізації спирту за листопад (форма № 1-РС)</w:t>
      </w:r>
    </w:p>
    <w:p w:rsidR="00583E3C" w:rsidRPr="00583E3C" w:rsidRDefault="00583E3C" w:rsidP="00583E3C">
      <w:pPr>
        <w:numPr>
          <w:ilvl w:val="0"/>
          <w:numId w:val="1"/>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звіту про обсяги виробництва та реалізації алкогольних напоїв за листопад (форма № 2-РС)</w:t>
      </w:r>
    </w:p>
    <w:p w:rsidR="00583E3C" w:rsidRPr="00583E3C" w:rsidRDefault="00583E3C" w:rsidP="00583E3C">
      <w:pPr>
        <w:numPr>
          <w:ilvl w:val="0"/>
          <w:numId w:val="1"/>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звіту про обсяги виробництва та реалізації тютюнових виробів за листопад (форма № 3-РС)</w:t>
      </w:r>
    </w:p>
    <w:p w:rsidR="00583E3C" w:rsidRPr="00583E3C" w:rsidRDefault="00583E3C" w:rsidP="00583E3C">
      <w:pPr>
        <w:numPr>
          <w:ilvl w:val="0"/>
          <w:numId w:val="1"/>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звіту про обсяги придбання та реалізації алкогольних напоїв у оптовій мережі за листопад (форма № 1-ОА)</w:t>
      </w:r>
    </w:p>
    <w:p w:rsidR="00583E3C" w:rsidRPr="00583E3C" w:rsidRDefault="00583E3C" w:rsidP="00583E3C">
      <w:pPr>
        <w:numPr>
          <w:ilvl w:val="0"/>
          <w:numId w:val="1"/>
        </w:numPr>
        <w:spacing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звіту про обсяги придбання та реалізації тютюнових виробів у оптовій мережі за листопад (форма № 1-ОТ)</w:t>
      </w:r>
    </w:p>
    <w:p w:rsidR="00583E3C" w:rsidRPr="00583E3C" w:rsidRDefault="00583E3C" w:rsidP="00583E3C">
      <w:pPr>
        <w:shd w:val="clear" w:color="auto" w:fill="FFFFFF"/>
        <w:spacing w:line="264" w:lineRule="atLeast"/>
        <w:textAlignment w:val="baseline"/>
        <w:rPr>
          <w:rFonts w:ascii="Arial" w:eastAsia="Times New Roman" w:hAnsi="Arial" w:cs="Arial"/>
          <w:b/>
          <w:bCs/>
          <w:color w:val="3D3C3B"/>
          <w:sz w:val="40"/>
          <w:szCs w:val="40"/>
          <w:lang w:eastAsia="uk-UA"/>
        </w:rPr>
      </w:pPr>
      <w:proofErr w:type="spellStart"/>
      <w:r w:rsidRPr="00583E3C">
        <w:rPr>
          <w:rFonts w:ascii="Arial" w:eastAsia="Times New Roman" w:hAnsi="Arial" w:cs="Arial"/>
          <w:b/>
          <w:bCs/>
          <w:color w:val="3D3C3B"/>
          <w:sz w:val="40"/>
          <w:szCs w:val="40"/>
          <w:lang w:eastAsia="uk-UA"/>
        </w:rPr>
        <w:t>Пʼятниця</w:t>
      </w:r>
      <w:proofErr w:type="spellEnd"/>
      <w:r w:rsidRPr="00583E3C">
        <w:rPr>
          <w:rFonts w:ascii="Arial" w:eastAsia="Times New Roman" w:hAnsi="Arial" w:cs="Arial"/>
          <w:b/>
          <w:bCs/>
          <w:color w:val="3D3C3B"/>
          <w:sz w:val="40"/>
          <w:szCs w:val="40"/>
          <w:lang w:eastAsia="uk-UA"/>
        </w:rPr>
        <w:t>, 14 грудня 2018</w:t>
      </w:r>
    </w:p>
    <w:p w:rsidR="00583E3C" w:rsidRPr="00583E3C" w:rsidRDefault="00583E3C" w:rsidP="00583E3C">
      <w:pPr>
        <w:shd w:val="clear" w:color="auto" w:fill="FFFFFF"/>
        <w:spacing w:line="312" w:lineRule="atLeast"/>
        <w:textAlignment w:val="baseline"/>
        <w:rPr>
          <w:rFonts w:ascii="Arial" w:eastAsia="Times New Roman" w:hAnsi="Arial" w:cs="Arial"/>
          <w:b/>
          <w:bCs/>
          <w:color w:val="3D3C3B"/>
          <w:sz w:val="38"/>
          <w:szCs w:val="38"/>
          <w:lang w:eastAsia="uk-UA"/>
        </w:rPr>
      </w:pPr>
      <w:r w:rsidRPr="00583E3C">
        <w:rPr>
          <w:rFonts w:ascii="Arial" w:eastAsia="Times New Roman" w:hAnsi="Arial" w:cs="Arial"/>
          <w:b/>
          <w:bCs/>
          <w:color w:val="3D3C3B"/>
          <w:sz w:val="38"/>
          <w:szCs w:val="38"/>
          <w:lang w:eastAsia="uk-UA"/>
        </w:rPr>
        <w:t>Останній день подання</w:t>
      </w:r>
    </w:p>
    <w:p w:rsidR="00583E3C" w:rsidRPr="00583E3C" w:rsidRDefault="00583E3C" w:rsidP="00583E3C">
      <w:pPr>
        <w:numPr>
          <w:ilvl w:val="0"/>
          <w:numId w:val="2"/>
        </w:numPr>
        <w:spacing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заяви щодо переходу на спрощену систему оподаткування з I кварталу 2019 р. та розрахунку доходу за попередній календарний рік</w:t>
      </w:r>
    </w:p>
    <w:p w:rsidR="00583E3C" w:rsidRPr="00583E3C" w:rsidRDefault="00583E3C" w:rsidP="00583E3C">
      <w:pPr>
        <w:shd w:val="clear" w:color="auto" w:fill="FFFFFF"/>
        <w:spacing w:line="264" w:lineRule="atLeast"/>
        <w:textAlignment w:val="baseline"/>
        <w:rPr>
          <w:rFonts w:ascii="Arial" w:eastAsia="Times New Roman" w:hAnsi="Arial" w:cs="Arial"/>
          <w:b/>
          <w:bCs/>
          <w:color w:val="3D3C3B"/>
          <w:sz w:val="40"/>
          <w:szCs w:val="40"/>
          <w:lang w:eastAsia="uk-UA"/>
        </w:rPr>
      </w:pPr>
      <w:r w:rsidRPr="00583E3C">
        <w:rPr>
          <w:rFonts w:ascii="Arial" w:eastAsia="Times New Roman" w:hAnsi="Arial" w:cs="Arial"/>
          <w:b/>
          <w:bCs/>
          <w:color w:val="3D3C3B"/>
          <w:sz w:val="40"/>
          <w:szCs w:val="40"/>
          <w:lang w:eastAsia="uk-UA"/>
        </w:rPr>
        <w:t>Понеділок, 17 грудня 2018</w:t>
      </w:r>
    </w:p>
    <w:p w:rsidR="00583E3C" w:rsidRPr="00583E3C" w:rsidRDefault="00583E3C" w:rsidP="00583E3C">
      <w:pPr>
        <w:shd w:val="clear" w:color="auto" w:fill="FFFFFF"/>
        <w:spacing w:line="312" w:lineRule="atLeast"/>
        <w:textAlignment w:val="baseline"/>
        <w:rPr>
          <w:rFonts w:ascii="Arial" w:eastAsia="Times New Roman" w:hAnsi="Arial" w:cs="Arial"/>
          <w:b/>
          <w:bCs/>
          <w:color w:val="3D3C3B"/>
          <w:sz w:val="38"/>
          <w:szCs w:val="38"/>
          <w:lang w:eastAsia="uk-UA"/>
        </w:rPr>
      </w:pPr>
      <w:r w:rsidRPr="00583E3C">
        <w:rPr>
          <w:rFonts w:ascii="Arial" w:eastAsia="Times New Roman" w:hAnsi="Arial" w:cs="Arial"/>
          <w:b/>
          <w:bCs/>
          <w:color w:val="3D3C3B"/>
          <w:sz w:val="38"/>
          <w:szCs w:val="38"/>
          <w:lang w:eastAsia="uk-UA"/>
        </w:rPr>
        <w:t>Останній день подання</w:t>
      </w:r>
    </w:p>
    <w:p w:rsidR="00583E3C" w:rsidRPr="00583E3C" w:rsidRDefault="00583E3C" w:rsidP="00583E3C">
      <w:pPr>
        <w:numPr>
          <w:ilvl w:val="0"/>
          <w:numId w:val="3"/>
        </w:numPr>
        <w:spacing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звіту про використання книг обліку розрахункових операцій (розрахункових книжок) за листопад (форма № ЗВР-1), якщо не передбачено подання інформації дротовими або бездротовими каналами зв’язку; довідки про використані розрахункові книжки за листопад</w:t>
      </w:r>
    </w:p>
    <w:p w:rsidR="00583E3C" w:rsidRPr="00583E3C" w:rsidRDefault="00583E3C" w:rsidP="00583E3C">
      <w:pPr>
        <w:shd w:val="clear" w:color="auto" w:fill="FFFFFF"/>
        <w:spacing w:line="264" w:lineRule="atLeast"/>
        <w:textAlignment w:val="baseline"/>
        <w:rPr>
          <w:rFonts w:ascii="Arial" w:eastAsia="Times New Roman" w:hAnsi="Arial" w:cs="Arial"/>
          <w:b/>
          <w:bCs/>
          <w:color w:val="3D3C3B"/>
          <w:sz w:val="40"/>
          <w:szCs w:val="40"/>
          <w:lang w:eastAsia="uk-UA"/>
        </w:rPr>
      </w:pPr>
      <w:r w:rsidRPr="00583E3C">
        <w:rPr>
          <w:rFonts w:ascii="Arial" w:eastAsia="Times New Roman" w:hAnsi="Arial" w:cs="Arial"/>
          <w:b/>
          <w:bCs/>
          <w:color w:val="3D3C3B"/>
          <w:sz w:val="40"/>
          <w:szCs w:val="40"/>
          <w:lang w:eastAsia="uk-UA"/>
        </w:rPr>
        <w:t>Четвер, 20 грудня 2018</w:t>
      </w:r>
    </w:p>
    <w:p w:rsidR="00583E3C" w:rsidRPr="00583E3C" w:rsidRDefault="00583E3C" w:rsidP="00583E3C">
      <w:pPr>
        <w:shd w:val="clear" w:color="auto" w:fill="FFFFFF"/>
        <w:spacing w:line="312" w:lineRule="atLeast"/>
        <w:textAlignment w:val="baseline"/>
        <w:rPr>
          <w:rFonts w:ascii="Arial" w:eastAsia="Times New Roman" w:hAnsi="Arial" w:cs="Arial"/>
          <w:b/>
          <w:bCs/>
          <w:color w:val="3D3C3B"/>
          <w:sz w:val="38"/>
          <w:szCs w:val="38"/>
          <w:lang w:eastAsia="uk-UA"/>
        </w:rPr>
      </w:pPr>
      <w:r w:rsidRPr="00583E3C">
        <w:rPr>
          <w:rFonts w:ascii="Arial" w:eastAsia="Times New Roman" w:hAnsi="Arial" w:cs="Arial"/>
          <w:b/>
          <w:bCs/>
          <w:color w:val="3D3C3B"/>
          <w:sz w:val="38"/>
          <w:szCs w:val="38"/>
          <w:lang w:eastAsia="uk-UA"/>
        </w:rPr>
        <w:t>Останній день подання</w:t>
      </w:r>
    </w:p>
    <w:p w:rsidR="00583E3C" w:rsidRPr="00583E3C" w:rsidRDefault="00583E3C" w:rsidP="00583E3C">
      <w:pPr>
        <w:numPr>
          <w:ilvl w:val="0"/>
          <w:numId w:val="4"/>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податкової декларації з ПДВ за листопад платниками, у яких базовий податковий (звітний) період дорівнює календарному місяцю</w:t>
      </w:r>
    </w:p>
    <w:p w:rsidR="00583E3C" w:rsidRPr="00583E3C" w:rsidRDefault="00583E3C" w:rsidP="00583E3C">
      <w:pPr>
        <w:numPr>
          <w:ilvl w:val="0"/>
          <w:numId w:val="4"/>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декларації акцизного податку за листопад*</w:t>
      </w:r>
    </w:p>
    <w:p w:rsidR="00583E3C" w:rsidRPr="00583E3C" w:rsidRDefault="00583E3C" w:rsidP="00583E3C">
      <w:pPr>
        <w:numPr>
          <w:ilvl w:val="0"/>
          <w:numId w:val="4"/>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податкової декларації з рентної плати з розрахунком:</w:t>
      </w:r>
    </w:p>
    <w:p w:rsidR="00583E3C" w:rsidRPr="00583E3C" w:rsidRDefault="00583E3C" w:rsidP="00583E3C">
      <w:pPr>
        <w:spacing w:after="0" w:line="312" w:lineRule="atLeast"/>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рентної плати за користування надрами при видобуванні вуглеводневої сировини за листопад</w:t>
      </w:r>
    </w:p>
    <w:p w:rsidR="00583E3C" w:rsidRPr="00583E3C" w:rsidRDefault="00583E3C" w:rsidP="00583E3C">
      <w:pPr>
        <w:spacing w:after="0" w:line="312" w:lineRule="atLeast"/>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рентної плати за користування радіочастотним ресурсом України за листопад</w:t>
      </w:r>
    </w:p>
    <w:p w:rsidR="00583E3C" w:rsidRPr="00583E3C" w:rsidRDefault="00583E3C" w:rsidP="00583E3C">
      <w:pPr>
        <w:spacing w:after="0" w:line="312" w:lineRule="atLeast"/>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рентної плати за транспортування нафти і нафтопродуктів магістральними нафтопроводами та нафтопродуктопроводами за листопад</w:t>
      </w:r>
    </w:p>
    <w:p w:rsidR="00583E3C" w:rsidRPr="00583E3C" w:rsidRDefault="00583E3C" w:rsidP="00583E3C">
      <w:pPr>
        <w:spacing w:after="0" w:line="312" w:lineRule="atLeast"/>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рентної плати за транзитне транспортування трубопроводами аміаку територією України за листопад</w:t>
      </w:r>
    </w:p>
    <w:p w:rsidR="00583E3C" w:rsidRPr="00583E3C" w:rsidRDefault="00583E3C" w:rsidP="00583E3C">
      <w:pPr>
        <w:numPr>
          <w:ilvl w:val="0"/>
          <w:numId w:val="5"/>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lastRenderedPageBreak/>
        <w:t>податкової декларації з плати за землю (земельний податок та/або орендна плата за земельні ділянки державної або комунальної власності) (крім громадян) за листопад у разі неподання податкової декларації на 2018 р.</w:t>
      </w:r>
    </w:p>
    <w:p w:rsidR="00583E3C" w:rsidRPr="00583E3C" w:rsidRDefault="00583E3C" w:rsidP="00583E3C">
      <w:pPr>
        <w:numPr>
          <w:ilvl w:val="0"/>
          <w:numId w:val="5"/>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звіту про суми нарахованої заробітної плати (доходу, грошового забезпечення, допомоги, надбавки, компенсації) застрахованих осіб та суми нарахованого єдиного внеску на загальнообов’язкове державне соціальне страхування (форма № Д4 (місячна)) за листопад</w:t>
      </w:r>
    </w:p>
    <w:p w:rsidR="00583E3C" w:rsidRPr="00583E3C" w:rsidRDefault="00583E3C" w:rsidP="00583E3C">
      <w:pPr>
        <w:spacing w:line="312" w:lineRule="atLeast"/>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________________</w:t>
      </w:r>
      <w:r w:rsidRPr="00583E3C">
        <w:rPr>
          <w:rFonts w:ascii="Arial" w:eastAsia="Times New Roman" w:hAnsi="Arial" w:cs="Arial"/>
          <w:color w:val="3D3C3B"/>
          <w:sz w:val="24"/>
          <w:szCs w:val="24"/>
          <w:lang w:eastAsia="uk-UA"/>
        </w:rPr>
        <w:br/>
      </w:r>
      <w:r w:rsidRPr="00583E3C">
        <w:rPr>
          <w:rFonts w:ascii="Arial" w:eastAsia="Times New Roman" w:hAnsi="Arial" w:cs="Arial"/>
          <w:i/>
          <w:iCs/>
          <w:color w:val="3D3C3B"/>
          <w:sz w:val="24"/>
          <w:szCs w:val="24"/>
          <w:bdr w:val="none" w:sz="0" w:space="0" w:color="auto" w:frame="1"/>
          <w:lang w:eastAsia="uk-UA"/>
        </w:rPr>
        <w:t>*Суми податку з урахуванням мінімального акцизного податкового зобов’язання зі сплати акцизного податку на тютюнові вироби та ставок податку, діючих відповідно до норм ПКУ, виробниками тютюнових виробів сплачуються до бюджету протягом 15 робочих днів після отримання марок акцизного податку з доплатою (у разі потреби) на день подання податкової декларації (</w:t>
      </w:r>
      <w:proofErr w:type="spellStart"/>
      <w:r w:rsidRPr="00583E3C">
        <w:rPr>
          <w:rFonts w:ascii="Arial" w:eastAsia="Times New Roman" w:hAnsi="Arial" w:cs="Arial"/>
          <w:i/>
          <w:iCs/>
          <w:color w:val="3D3C3B"/>
          <w:sz w:val="24"/>
          <w:szCs w:val="24"/>
          <w:bdr w:val="none" w:sz="0" w:space="0" w:color="auto" w:frame="1"/>
          <w:lang w:eastAsia="uk-UA"/>
        </w:rPr>
        <w:t>пп</w:t>
      </w:r>
      <w:proofErr w:type="spellEnd"/>
      <w:r w:rsidRPr="00583E3C">
        <w:rPr>
          <w:rFonts w:ascii="Arial" w:eastAsia="Times New Roman" w:hAnsi="Arial" w:cs="Arial"/>
          <w:i/>
          <w:iCs/>
          <w:color w:val="3D3C3B"/>
          <w:sz w:val="24"/>
          <w:szCs w:val="24"/>
          <w:bdr w:val="none" w:sz="0" w:space="0" w:color="auto" w:frame="1"/>
          <w:lang w:eastAsia="uk-UA"/>
        </w:rPr>
        <w:t>. 222.1.2 п. 222.1 ст. 222 ПКУ).</w:t>
      </w:r>
    </w:p>
    <w:p w:rsidR="00583E3C" w:rsidRPr="00583E3C" w:rsidRDefault="00583E3C" w:rsidP="00583E3C">
      <w:pPr>
        <w:shd w:val="clear" w:color="auto" w:fill="FFFFFF"/>
        <w:spacing w:line="312" w:lineRule="atLeast"/>
        <w:textAlignment w:val="baseline"/>
        <w:rPr>
          <w:rFonts w:ascii="Arial" w:eastAsia="Times New Roman" w:hAnsi="Arial" w:cs="Arial"/>
          <w:b/>
          <w:bCs/>
          <w:color w:val="3D3C3B"/>
          <w:sz w:val="38"/>
          <w:szCs w:val="38"/>
          <w:lang w:eastAsia="uk-UA"/>
        </w:rPr>
      </w:pPr>
      <w:r w:rsidRPr="00583E3C">
        <w:rPr>
          <w:rFonts w:ascii="Arial" w:eastAsia="Times New Roman" w:hAnsi="Arial" w:cs="Arial"/>
          <w:b/>
          <w:bCs/>
          <w:color w:val="3D3C3B"/>
          <w:sz w:val="38"/>
          <w:szCs w:val="38"/>
          <w:lang w:eastAsia="uk-UA"/>
        </w:rPr>
        <w:t>Останній день сплати</w:t>
      </w:r>
    </w:p>
    <w:p w:rsidR="00583E3C" w:rsidRPr="00583E3C" w:rsidRDefault="00583E3C" w:rsidP="00583E3C">
      <w:pPr>
        <w:numPr>
          <w:ilvl w:val="0"/>
          <w:numId w:val="6"/>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єдиного податку за грудень платниками першої та другої груп</w:t>
      </w:r>
    </w:p>
    <w:p w:rsidR="00583E3C" w:rsidRPr="00583E3C" w:rsidRDefault="00583E3C" w:rsidP="00583E3C">
      <w:pPr>
        <w:numPr>
          <w:ilvl w:val="0"/>
          <w:numId w:val="6"/>
        </w:numPr>
        <w:spacing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єдиного внеску на загальнообов’язкове державне соціальне страхування роботодавцями за листопад (крім гірничих підприємств)</w:t>
      </w:r>
    </w:p>
    <w:p w:rsidR="00583E3C" w:rsidRPr="00583E3C" w:rsidRDefault="00583E3C" w:rsidP="00583E3C">
      <w:pPr>
        <w:shd w:val="clear" w:color="auto" w:fill="FFFFFF"/>
        <w:spacing w:line="264" w:lineRule="atLeast"/>
        <w:textAlignment w:val="baseline"/>
        <w:rPr>
          <w:rFonts w:ascii="Arial" w:eastAsia="Times New Roman" w:hAnsi="Arial" w:cs="Arial"/>
          <w:b/>
          <w:bCs/>
          <w:color w:val="3D3C3B"/>
          <w:sz w:val="40"/>
          <w:szCs w:val="40"/>
          <w:lang w:eastAsia="uk-UA"/>
        </w:rPr>
      </w:pPr>
      <w:proofErr w:type="spellStart"/>
      <w:r w:rsidRPr="00583E3C">
        <w:rPr>
          <w:rFonts w:ascii="Arial" w:eastAsia="Times New Roman" w:hAnsi="Arial" w:cs="Arial"/>
          <w:b/>
          <w:bCs/>
          <w:color w:val="3D3C3B"/>
          <w:sz w:val="40"/>
          <w:szCs w:val="40"/>
          <w:lang w:eastAsia="uk-UA"/>
        </w:rPr>
        <w:t>Пʼятниця</w:t>
      </w:r>
      <w:proofErr w:type="spellEnd"/>
      <w:r w:rsidRPr="00583E3C">
        <w:rPr>
          <w:rFonts w:ascii="Arial" w:eastAsia="Times New Roman" w:hAnsi="Arial" w:cs="Arial"/>
          <w:b/>
          <w:bCs/>
          <w:color w:val="3D3C3B"/>
          <w:sz w:val="40"/>
          <w:szCs w:val="40"/>
          <w:lang w:eastAsia="uk-UA"/>
        </w:rPr>
        <w:t>, 21 грудня 2018</w:t>
      </w:r>
    </w:p>
    <w:p w:rsidR="00583E3C" w:rsidRPr="00583E3C" w:rsidRDefault="00583E3C" w:rsidP="00583E3C">
      <w:pPr>
        <w:shd w:val="clear" w:color="auto" w:fill="FFFFFF"/>
        <w:spacing w:line="312" w:lineRule="atLeast"/>
        <w:textAlignment w:val="baseline"/>
        <w:rPr>
          <w:rFonts w:ascii="Arial" w:eastAsia="Times New Roman" w:hAnsi="Arial" w:cs="Arial"/>
          <w:b/>
          <w:bCs/>
          <w:color w:val="3D3C3B"/>
          <w:sz w:val="38"/>
          <w:szCs w:val="38"/>
          <w:lang w:eastAsia="uk-UA"/>
        </w:rPr>
      </w:pPr>
      <w:r w:rsidRPr="00583E3C">
        <w:rPr>
          <w:rFonts w:ascii="Arial" w:eastAsia="Times New Roman" w:hAnsi="Arial" w:cs="Arial"/>
          <w:b/>
          <w:bCs/>
          <w:color w:val="3D3C3B"/>
          <w:sz w:val="38"/>
          <w:szCs w:val="38"/>
          <w:lang w:eastAsia="uk-UA"/>
        </w:rPr>
        <w:t>Останній день подання</w:t>
      </w:r>
    </w:p>
    <w:p w:rsidR="00583E3C" w:rsidRPr="00583E3C" w:rsidRDefault="00583E3C" w:rsidP="00583E3C">
      <w:pPr>
        <w:numPr>
          <w:ilvl w:val="0"/>
          <w:numId w:val="7"/>
        </w:numPr>
        <w:spacing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заяви про відмову від спрощеної системи оподаткування з I кварталу 2019 р.</w:t>
      </w:r>
    </w:p>
    <w:p w:rsidR="00583E3C" w:rsidRPr="00583E3C" w:rsidRDefault="00583E3C" w:rsidP="00583E3C">
      <w:pPr>
        <w:shd w:val="clear" w:color="auto" w:fill="FFFFFF"/>
        <w:spacing w:line="264" w:lineRule="atLeast"/>
        <w:textAlignment w:val="baseline"/>
        <w:rPr>
          <w:rFonts w:ascii="Arial" w:eastAsia="Times New Roman" w:hAnsi="Arial" w:cs="Arial"/>
          <w:b/>
          <w:bCs/>
          <w:color w:val="3D3C3B"/>
          <w:sz w:val="40"/>
          <w:szCs w:val="40"/>
          <w:lang w:eastAsia="uk-UA"/>
        </w:rPr>
      </w:pPr>
      <w:proofErr w:type="spellStart"/>
      <w:r w:rsidRPr="00583E3C">
        <w:rPr>
          <w:rFonts w:ascii="Arial" w:eastAsia="Times New Roman" w:hAnsi="Arial" w:cs="Arial"/>
          <w:b/>
          <w:bCs/>
          <w:color w:val="3D3C3B"/>
          <w:sz w:val="40"/>
          <w:szCs w:val="40"/>
          <w:lang w:eastAsia="uk-UA"/>
        </w:rPr>
        <w:t>Пʼятниця</w:t>
      </w:r>
      <w:proofErr w:type="spellEnd"/>
      <w:r w:rsidRPr="00583E3C">
        <w:rPr>
          <w:rFonts w:ascii="Arial" w:eastAsia="Times New Roman" w:hAnsi="Arial" w:cs="Arial"/>
          <w:b/>
          <w:bCs/>
          <w:color w:val="3D3C3B"/>
          <w:sz w:val="40"/>
          <w:szCs w:val="40"/>
          <w:lang w:eastAsia="uk-UA"/>
        </w:rPr>
        <w:t>, 28 грудня 2018</w:t>
      </w:r>
    </w:p>
    <w:p w:rsidR="00583E3C" w:rsidRPr="00583E3C" w:rsidRDefault="00583E3C" w:rsidP="00583E3C">
      <w:pPr>
        <w:shd w:val="clear" w:color="auto" w:fill="FFFFFF"/>
        <w:spacing w:line="312" w:lineRule="atLeast"/>
        <w:textAlignment w:val="baseline"/>
        <w:rPr>
          <w:rFonts w:ascii="Arial" w:eastAsia="Times New Roman" w:hAnsi="Arial" w:cs="Arial"/>
          <w:b/>
          <w:bCs/>
          <w:color w:val="3D3C3B"/>
          <w:sz w:val="38"/>
          <w:szCs w:val="38"/>
          <w:lang w:eastAsia="uk-UA"/>
        </w:rPr>
      </w:pPr>
      <w:r w:rsidRPr="00583E3C">
        <w:rPr>
          <w:rFonts w:ascii="Arial" w:eastAsia="Times New Roman" w:hAnsi="Arial" w:cs="Arial"/>
          <w:b/>
          <w:bCs/>
          <w:color w:val="3D3C3B"/>
          <w:sz w:val="38"/>
          <w:szCs w:val="38"/>
          <w:lang w:eastAsia="uk-UA"/>
        </w:rPr>
        <w:t>Останній день сплати</w:t>
      </w:r>
    </w:p>
    <w:p w:rsidR="00583E3C" w:rsidRPr="00583E3C" w:rsidRDefault="00583E3C" w:rsidP="00583E3C">
      <w:pPr>
        <w:numPr>
          <w:ilvl w:val="0"/>
          <w:numId w:val="8"/>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ПДВ за листопад платниками, у яких базовий податковий (звітний) період дорівнює календарному місяцю</w:t>
      </w:r>
    </w:p>
    <w:p w:rsidR="00583E3C" w:rsidRPr="00583E3C" w:rsidRDefault="00583E3C" w:rsidP="00583E3C">
      <w:pPr>
        <w:numPr>
          <w:ilvl w:val="0"/>
          <w:numId w:val="8"/>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акцизного податку за листопад</w:t>
      </w:r>
    </w:p>
    <w:p w:rsidR="00583E3C" w:rsidRPr="00583E3C" w:rsidRDefault="00583E3C" w:rsidP="00583E3C">
      <w:pPr>
        <w:numPr>
          <w:ilvl w:val="0"/>
          <w:numId w:val="8"/>
        </w:numPr>
        <w:spacing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єдиного внеску на загальнообов’язкове державне соціальне страхування гірничими підприємствами за листопад</w:t>
      </w:r>
    </w:p>
    <w:p w:rsidR="00583E3C" w:rsidRPr="00583E3C" w:rsidRDefault="00583E3C" w:rsidP="00583E3C">
      <w:pPr>
        <w:shd w:val="clear" w:color="auto" w:fill="FFFFFF"/>
        <w:spacing w:line="264" w:lineRule="atLeast"/>
        <w:textAlignment w:val="baseline"/>
        <w:rPr>
          <w:rFonts w:ascii="Arial" w:eastAsia="Times New Roman" w:hAnsi="Arial" w:cs="Arial"/>
          <w:b/>
          <w:bCs/>
          <w:color w:val="3D3C3B"/>
          <w:sz w:val="40"/>
          <w:szCs w:val="40"/>
          <w:lang w:eastAsia="uk-UA"/>
        </w:rPr>
      </w:pPr>
      <w:r w:rsidRPr="00583E3C">
        <w:rPr>
          <w:rFonts w:ascii="Arial" w:eastAsia="Times New Roman" w:hAnsi="Arial" w:cs="Arial"/>
          <w:b/>
          <w:bCs/>
          <w:color w:val="3D3C3B"/>
          <w:sz w:val="40"/>
          <w:szCs w:val="40"/>
          <w:lang w:eastAsia="uk-UA"/>
        </w:rPr>
        <w:t>Субота, 29 грудня 2018</w:t>
      </w:r>
    </w:p>
    <w:p w:rsidR="00583E3C" w:rsidRPr="00583E3C" w:rsidRDefault="00583E3C" w:rsidP="00583E3C">
      <w:pPr>
        <w:shd w:val="clear" w:color="auto" w:fill="FFFFFF"/>
        <w:spacing w:line="312" w:lineRule="atLeast"/>
        <w:textAlignment w:val="baseline"/>
        <w:rPr>
          <w:rFonts w:ascii="Arial" w:eastAsia="Times New Roman" w:hAnsi="Arial" w:cs="Arial"/>
          <w:b/>
          <w:bCs/>
          <w:color w:val="3D3C3B"/>
          <w:sz w:val="38"/>
          <w:szCs w:val="38"/>
          <w:lang w:eastAsia="uk-UA"/>
        </w:rPr>
      </w:pPr>
      <w:r w:rsidRPr="00583E3C">
        <w:rPr>
          <w:rFonts w:ascii="Arial" w:eastAsia="Times New Roman" w:hAnsi="Arial" w:cs="Arial"/>
          <w:b/>
          <w:bCs/>
          <w:color w:val="3D3C3B"/>
          <w:sz w:val="38"/>
          <w:szCs w:val="38"/>
          <w:lang w:eastAsia="uk-UA"/>
        </w:rPr>
        <w:t>Останній день сплати</w:t>
      </w:r>
    </w:p>
    <w:p w:rsidR="00583E3C" w:rsidRPr="00583E3C" w:rsidRDefault="00583E3C" w:rsidP="00583E3C">
      <w:pPr>
        <w:numPr>
          <w:ilvl w:val="0"/>
          <w:numId w:val="9"/>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рентної плати за користування надрами при видобуванні вуглеводневої сировини за листопад</w:t>
      </w:r>
    </w:p>
    <w:p w:rsidR="00583E3C" w:rsidRPr="00583E3C" w:rsidRDefault="00583E3C" w:rsidP="00583E3C">
      <w:pPr>
        <w:numPr>
          <w:ilvl w:val="0"/>
          <w:numId w:val="9"/>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рентної плати за користування радіочастотним ресурсом України за листопад</w:t>
      </w:r>
    </w:p>
    <w:p w:rsidR="00583E3C" w:rsidRPr="00583E3C" w:rsidRDefault="00583E3C" w:rsidP="00583E3C">
      <w:pPr>
        <w:numPr>
          <w:ilvl w:val="0"/>
          <w:numId w:val="9"/>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рентної плати за транспортування нафти і нафтопродуктів магістральними нафтопроводами та нафтопродуктопроводами територією України за листопад</w:t>
      </w:r>
    </w:p>
    <w:p w:rsidR="00583E3C" w:rsidRPr="00583E3C" w:rsidRDefault="00583E3C" w:rsidP="00583E3C">
      <w:pPr>
        <w:numPr>
          <w:ilvl w:val="0"/>
          <w:numId w:val="9"/>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рентної плати за транзитне транспортування трубопроводами аміаку територією України за листопад</w:t>
      </w:r>
    </w:p>
    <w:p w:rsidR="00583E3C" w:rsidRPr="00583E3C" w:rsidRDefault="00583E3C" w:rsidP="00583E3C">
      <w:pPr>
        <w:numPr>
          <w:ilvl w:val="0"/>
          <w:numId w:val="9"/>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lastRenderedPageBreak/>
        <w:t>плати за землю (земельний податок та/або орендна плата за земельні ділянки державної або комунальної власності) (крім громадян) за листопад</w:t>
      </w:r>
    </w:p>
    <w:p w:rsidR="00583E3C" w:rsidRPr="00583E3C" w:rsidRDefault="00583E3C" w:rsidP="00583E3C">
      <w:pPr>
        <w:numPr>
          <w:ilvl w:val="0"/>
          <w:numId w:val="9"/>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податку на доходи фізичних осіб з нарахованого, але не виплаченого доходу, за листопад</w:t>
      </w:r>
    </w:p>
    <w:p w:rsidR="00583E3C" w:rsidRPr="00583E3C" w:rsidRDefault="00583E3C" w:rsidP="00583E3C">
      <w:pPr>
        <w:numPr>
          <w:ilvl w:val="0"/>
          <w:numId w:val="9"/>
        </w:numPr>
        <w:spacing w:after="0"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податку на доходи фізичних осіб із загальної суми процентів, нарахованих за листопад на поточний або депозитний банківський рахунок; на вклади членів кредитної спілки</w:t>
      </w:r>
    </w:p>
    <w:p w:rsidR="00583E3C" w:rsidRPr="00583E3C" w:rsidRDefault="00583E3C" w:rsidP="00583E3C">
      <w:pPr>
        <w:numPr>
          <w:ilvl w:val="0"/>
          <w:numId w:val="9"/>
        </w:numPr>
        <w:spacing w:line="312" w:lineRule="atLeast"/>
        <w:ind w:left="750"/>
        <w:textAlignment w:val="baseline"/>
        <w:rPr>
          <w:rFonts w:ascii="Arial" w:eastAsia="Times New Roman" w:hAnsi="Arial" w:cs="Arial"/>
          <w:color w:val="3D3C3B"/>
          <w:sz w:val="24"/>
          <w:szCs w:val="24"/>
          <w:lang w:eastAsia="uk-UA"/>
        </w:rPr>
      </w:pPr>
      <w:r w:rsidRPr="00583E3C">
        <w:rPr>
          <w:rFonts w:ascii="Arial" w:eastAsia="Times New Roman" w:hAnsi="Arial" w:cs="Arial"/>
          <w:color w:val="3D3C3B"/>
          <w:sz w:val="24"/>
          <w:szCs w:val="24"/>
          <w:lang w:eastAsia="uk-UA"/>
        </w:rPr>
        <w:t>військового збору з нарахованого, але не виплаченого доходу, за листопад</w:t>
      </w:r>
    </w:p>
    <w:p w:rsidR="003E4678" w:rsidRDefault="003E4678"/>
    <w:sectPr w:rsidR="003E46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EAB"/>
    <w:multiLevelType w:val="multilevel"/>
    <w:tmpl w:val="EB4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E5791"/>
    <w:multiLevelType w:val="multilevel"/>
    <w:tmpl w:val="2F4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D5E20"/>
    <w:multiLevelType w:val="multilevel"/>
    <w:tmpl w:val="597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D41F5"/>
    <w:multiLevelType w:val="multilevel"/>
    <w:tmpl w:val="2794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041C0"/>
    <w:multiLevelType w:val="multilevel"/>
    <w:tmpl w:val="2534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A2E3B"/>
    <w:multiLevelType w:val="multilevel"/>
    <w:tmpl w:val="A7EC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618D3"/>
    <w:multiLevelType w:val="multilevel"/>
    <w:tmpl w:val="FF4E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603C5"/>
    <w:multiLevelType w:val="multilevel"/>
    <w:tmpl w:val="A67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94AB3"/>
    <w:multiLevelType w:val="multilevel"/>
    <w:tmpl w:val="0E5E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3C"/>
    <w:rsid w:val="003E4678"/>
    <w:rsid w:val="00583E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920E"/>
  <w15:chartTrackingRefBased/>
  <w15:docId w15:val="{0580BC2C-F6D4-426C-9A49-E7EAFBF7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583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583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583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92037">
      <w:bodyDiv w:val="1"/>
      <w:marLeft w:val="0"/>
      <w:marRight w:val="0"/>
      <w:marTop w:val="0"/>
      <w:marBottom w:val="0"/>
      <w:divBdr>
        <w:top w:val="none" w:sz="0" w:space="0" w:color="auto"/>
        <w:left w:val="none" w:sz="0" w:space="0" w:color="auto"/>
        <w:bottom w:val="none" w:sz="0" w:space="0" w:color="auto"/>
        <w:right w:val="none" w:sz="0" w:space="0" w:color="auto"/>
      </w:divBdr>
      <w:divsChild>
        <w:div w:id="1264916720">
          <w:marLeft w:val="0"/>
          <w:marRight w:val="0"/>
          <w:marTop w:val="0"/>
          <w:marBottom w:val="300"/>
          <w:divBdr>
            <w:top w:val="none" w:sz="0" w:space="0" w:color="auto"/>
            <w:left w:val="none" w:sz="0" w:space="0" w:color="auto"/>
            <w:bottom w:val="none" w:sz="0" w:space="0" w:color="auto"/>
            <w:right w:val="none" w:sz="0" w:space="0" w:color="auto"/>
          </w:divBdr>
        </w:div>
        <w:div w:id="1302805331">
          <w:marLeft w:val="0"/>
          <w:marRight w:val="0"/>
          <w:marTop w:val="0"/>
          <w:marBottom w:val="225"/>
          <w:divBdr>
            <w:top w:val="none" w:sz="0" w:space="0" w:color="auto"/>
            <w:left w:val="none" w:sz="0" w:space="0" w:color="auto"/>
            <w:bottom w:val="none" w:sz="0" w:space="0" w:color="auto"/>
            <w:right w:val="none" w:sz="0" w:space="0" w:color="auto"/>
          </w:divBdr>
        </w:div>
        <w:div w:id="1430661147">
          <w:marLeft w:val="300"/>
          <w:marRight w:val="0"/>
          <w:marTop w:val="0"/>
          <w:marBottom w:val="300"/>
          <w:divBdr>
            <w:top w:val="none" w:sz="0" w:space="0" w:color="auto"/>
            <w:left w:val="none" w:sz="0" w:space="0" w:color="auto"/>
            <w:bottom w:val="none" w:sz="0" w:space="0" w:color="auto"/>
            <w:right w:val="none" w:sz="0" w:space="0" w:color="auto"/>
          </w:divBdr>
        </w:div>
        <w:div w:id="350573506">
          <w:marLeft w:val="0"/>
          <w:marRight w:val="0"/>
          <w:marTop w:val="0"/>
          <w:marBottom w:val="300"/>
          <w:divBdr>
            <w:top w:val="none" w:sz="0" w:space="0" w:color="auto"/>
            <w:left w:val="none" w:sz="0" w:space="0" w:color="auto"/>
            <w:bottom w:val="none" w:sz="0" w:space="0" w:color="auto"/>
            <w:right w:val="none" w:sz="0" w:space="0" w:color="auto"/>
          </w:divBdr>
        </w:div>
        <w:div w:id="1711418745">
          <w:marLeft w:val="0"/>
          <w:marRight w:val="0"/>
          <w:marTop w:val="0"/>
          <w:marBottom w:val="225"/>
          <w:divBdr>
            <w:top w:val="none" w:sz="0" w:space="0" w:color="auto"/>
            <w:left w:val="none" w:sz="0" w:space="0" w:color="auto"/>
            <w:bottom w:val="none" w:sz="0" w:space="0" w:color="auto"/>
            <w:right w:val="none" w:sz="0" w:space="0" w:color="auto"/>
          </w:divBdr>
        </w:div>
        <w:div w:id="241574537">
          <w:marLeft w:val="300"/>
          <w:marRight w:val="0"/>
          <w:marTop w:val="0"/>
          <w:marBottom w:val="300"/>
          <w:divBdr>
            <w:top w:val="none" w:sz="0" w:space="0" w:color="auto"/>
            <w:left w:val="none" w:sz="0" w:space="0" w:color="auto"/>
            <w:bottom w:val="none" w:sz="0" w:space="0" w:color="auto"/>
            <w:right w:val="none" w:sz="0" w:space="0" w:color="auto"/>
          </w:divBdr>
        </w:div>
        <w:div w:id="1785466868">
          <w:marLeft w:val="0"/>
          <w:marRight w:val="0"/>
          <w:marTop w:val="0"/>
          <w:marBottom w:val="300"/>
          <w:divBdr>
            <w:top w:val="none" w:sz="0" w:space="0" w:color="auto"/>
            <w:left w:val="none" w:sz="0" w:space="0" w:color="auto"/>
            <w:bottom w:val="none" w:sz="0" w:space="0" w:color="auto"/>
            <w:right w:val="none" w:sz="0" w:space="0" w:color="auto"/>
          </w:divBdr>
        </w:div>
        <w:div w:id="197276457">
          <w:marLeft w:val="0"/>
          <w:marRight w:val="0"/>
          <w:marTop w:val="0"/>
          <w:marBottom w:val="225"/>
          <w:divBdr>
            <w:top w:val="none" w:sz="0" w:space="0" w:color="auto"/>
            <w:left w:val="none" w:sz="0" w:space="0" w:color="auto"/>
            <w:bottom w:val="none" w:sz="0" w:space="0" w:color="auto"/>
            <w:right w:val="none" w:sz="0" w:space="0" w:color="auto"/>
          </w:divBdr>
        </w:div>
        <w:div w:id="1645087185">
          <w:marLeft w:val="300"/>
          <w:marRight w:val="0"/>
          <w:marTop w:val="0"/>
          <w:marBottom w:val="300"/>
          <w:divBdr>
            <w:top w:val="none" w:sz="0" w:space="0" w:color="auto"/>
            <w:left w:val="none" w:sz="0" w:space="0" w:color="auto"/>
            <w:bottom w:val="none" w:sz="0" w:space="0" w:color="auto"/>
            <w:right w:val="none" w:sz="0" w:space="0" w:color="auto"/>
          </w:divBdr>
        </w:div>
        <w:div w:id="324088658">
          <w:marLeft w:val="0"/>
          <w:marRight w:val="0"/>
          <w:marTop w:val="0"/>
          <w:marBottom w:val="300"/>
          <w:divBdr>
            <w:top w:val="none" w:sz="0" w:space="0" w:color="auto"/>
            <w:left w:val="none" w:sz="0" w:space="0" w:color="auto"/>
            <w:bottom w:val="none" w:sz="0" w:space="0" w:color="auto"/>
            <w:right w:val="none" w:sz="0" w:space="0" w:color="auto"/>
          </w:divBdr>
        </w:div>
        <w:div w:id="1537158989">
          <w:marLeft w:val="0"/>
          <w:marRight w:val="0"/>
          <w:marTop w:val="0"/>
          <w:marBottom w:val="225"/>
          <w:divBdr>
            <w:top w:val="none" w:sz="0" w:space="0" w:color="auto"/>
            <w:left w:val="none" w:sz="0" w:space="0" w:color="auto"/>
            <w:bottom w:val="none" w:sz="0" w:space="0" w:color="auto"/>
            <w:right w:val="none" w:sz="0" w:space="0" w:color="auto"/>
          </w:divBdr>
        </w:div>
        <w:div w:id="1661345251">
          <w:marLeft w:val="300"/>
          <w:marRight w:val="0"/>
          <w:marTop w:val="0"/>
          <w:marBottom w:val="300"/>
          <w:divBdr>
            <w:top w:val="none" w:sz="0" w:space="0" w:color="auto"/>
            <w:left w:val="none" w:sz="0" w:space="0" w:color="auto"/>
            <w:bottom w:val="none" w:sz="0" w:space="0" w:color="auto"/>
            <w:right w:val="none" w:sz="0" w:space="0" w:color="auto"/>
          </w:divBdr>
        </w:div>
        <w:div w:id="585575355">
          <w:marLeft w:val="0"/>
          <w:marRight w:val="0"/>
          <w:marTop w:val="0"/>
          <w:marBottom w:val="225"/>
          <w:divBdr>
            <w:top w:val="none" w:sz="0" w:space="0" w:color="auto"/>
            <w:left w:val="none" w:sz="0" w:space="0" w:color="auto"/>
            <w:bottom w:val="none" w:sz="0" w:space="0" w:color="auto"/>
            <w:right w:val="none" w:sz="0" w:space="0" w:color="auto"/>
          </w:divBdr>
        </w:div>
        <w:div w:id="1079407622">
          <w:marLeft w:val="300"/>
          <w:marRight w:val="0"/>
          <w:marTop w:val="0"/>
          <w:marBottom w:val="300"/>
          <w:divBdr>
            <w:top w:val="none" w:sz="0" w:space="0" w:color="auto"/>
            <w:left w:val="none" w:sz="0" w:space="0" w:color="auto"/>
            <w:bottom w:val="none" w:sz="0" w:space="0" w:color="auto"/>
            <w:right w:val="none" w:sz="0" w:space="0" w:color="auto"/>
          </w:divBdr>
        </w:div>
        <w:div w:id="806581406">
          <w:marLeft w:val="0"/>
          <w:marRight w:val="0"/>
          <w:marTop w:val="0"/>
          <w:marBottom w:val="300"/>
          <w:divBdr>
            <w:top w:val="none" w:sz="0" w:space="0" w:color="auto"/>
            <w:left w:val="none" w:sz="0" w:space="0" w:color="auto"/>
            <w:bottom w:val="none" w:sz="0" w:space="0" w:color="auto"/>
            <w:right w:val="none" w:sz="0" w:space="0" w:color="auto"/>
          </w:divBdr>
        </w:div>
        <w:div w:id="1819688980">
          <w:marLeft w:val="0"/>
          <w:marRight w:val="0"/>
          <w:marTop w:val="0"/>
          <w:marBottom w:val="225"/>
          <w:divBdr>
            <w:top w:val="none" w:sz="0" w:space="0" w:color="auto"/>
            <w:left w:val="none" w:sz="0" w:space="0" w:color="auto"/>
            <w:bottom w:val="none" w:sz="0" w:space="0" w:color="auto"/>
            <w:right w:val="none" w:sz="0" w:space="0" w:color="auto"/>
          </w:divBdr>
        </w:div>
        <w:div w:id="1168982329">
          <w:marLeft w:val="300"/>
          <w:marRight w:val="0"/>
          <w:marTop w:val="0"/>
          <w:marBottom w:val="300"/>
          <w:divBdr>
            <w:top w:val="none" w:sz="0" w:space="0" w:color="auto"/>
            <w:left w:val="none" w:sz="0" w:space="0" w:color="auto"/>
            <w:bottom w:val="none" w:sz="0" w:space="0" w:color="auto"/>
            <w:right w:val="none" w:sz="0" w:space="0" w:color="auto"/>
          </w:divBdr>
        </w:div>
        <w:div w:id="1295915690">
          <w:marLeft w:val="0"/>
          <w:marRight w:val="0"/>
          <w:marTop w:val="0"/>
          <w:marBottom w:val="300"/>
          <w:divBdr>
            <w:top w:val="none" w:sz="0" w:space="0" w:color="auto"/>
            <w:left w:val="none" w:sz="0" w:space="0" w:color="auto"/>
            <w:bottom w:val="none" w:sz="0" w:space="0" w:color="auto"/>
            <w:right w:val="none" w:sz="0" w:space="0" w:color="auto"/>
          </w:divBdr>
        </w:div>
        <w:div w:id="1835607473">
          <w:marLeft w:val="0"/>
          <w:marRight w:val="0"/>
          <w:marTop w:val="0"/>
          <w:marBottom w:val="225"/>
          <w:divBdr>
            <w:top w:val="none" w:sz="0" w:space="0" w:color="auto"/>
            <w:left w:val="none" w:sz="0" w:space="0" w:color="auto"/>
            <w:bottom w:val="none" w:sz="0" w:space="0" w:color="auto"/>
            <w:right w:val="none" w:sz="0" w:space="0" w:color="auto"/>
          </w:divBdr>
        </w:div>
        <w:div w:id="686492606">
          <w:marLeft w:val="300"/>
          <w:marRight w:val="0"/>
          <w:marTop w:val="0"/>
          <w:marBottom w:val="300"/>
          <w:divBdr>
            <w:top w:val="none" w:sz="0" w:space="0" w:color="auto"/>
            <w:left w:val="none" w:sz="0" w:space="0" w:color="auto"/>
            <w:bottom w:val="none" w:sz="0" w:space="0" w:color="auto"/>
            <w:right w:val="none" w:sz="0" w:space="0" w:color="auto"/>
          </w:divBdr>
        </w:div>
        <w:div w:id="1987322493">
          <w:marLeft w:val="0"/>
          <w:marRight w:val="0"/>
          <w:marTop w:val="0"/>
          <w:marBottom w:val="300"/>
          <w:divBdr>
            <w:top w:val="none" w:sz="0" w:space="0" w:color="auto"/>
            <w:left w:val="none" w:sz="0" w:space="0" w:color="auto"/>
            <w:bottom w:val="none" w:sz="0" w:space="0" w:color="auto"/>
            <w:right w:val="none" w:sz="0" w:space="0" w:color="auto"/>
          </w:divBdr>
        </w:div>
        <w:div w:id="345064692">
          <w:marLeft w:val="0"/>
          <w:marRight w:val="0"/>
          <w:marTop w:val="0"/>
          <w:marBottom w:val="225"/>
          <w:divBdr>
            <w:top w:val="none" w:sz="0" w:space="0" w:color="auto"/>
            <w:left w:val="none" w:sz="0" w:space="0" w:color="auto"/>
            <w:bottom w:val="none" w:sz="0" w:space="0" w:color="auto"/>
            <w:right w:val="none" w:sz="0" w:space="0" w:color="auto"/>
          </w:divBdr>
        </w:div>
        <w:div w:id="557060083">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2587</Words>
  <Characters>1476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2018-12-04T10:02:00Z</dcterms:created>
  <dcterms:modified xsi:type="dcterms:W3CDTF">2018-12-04T10:04:00Z</dcterms:modified>
</cp:coreProperties>
</file>